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9D" w:rsidRPr="002F30C6" w:rsidRDefault="002F30C6">
      <w:pPr>
        <w:pStyle w:val="1"/>
        <w:spacing w:beforeAutospacing="0" w:afterAutospacing="0"/>
        <w:jc w:val="center"/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ЭЛЕКТИВНЫЙ КУРС «ОСНОВЫ ЯЗЫКА ГИПЕРТЕКСТОВОЙ РАЗМЕТКИ ДОКУМЕНТОВ»</w:t>
      </w:r>
    </w:p>
    <w:p w:rsidR="0011719D" w:rsidRPr="002F30C6" w:rsidRDefault="0011719D">
      <w:pPr>
        <w:pStyle w:val="1"/>
        <w:spacing w:beforeAutospacing="0" w:afterAutospacing="0"/>
        <w:jc w:val="center"/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</w:pPr>
    </w:p>
    <w:p w:rsidR="0011719D" w:rsidRPr="002F30C6" w:rsidRDefault="002F30C6">
      <w:pPr>
        <w:pStyle w:val="1"/>
        <w:spacing w:beforeAutospacing="0" w:afterAutospacing="0"/>
        <w:jc w:val="center"/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ЭЛЕКТИВТІК КУРС «ГИПЕРМӘТІНДІ БЕЛГІЛЕУ ТІЛІНІҢ НЕГІЗДЕРІ»</w:t>
      </w:r>
    </w:p>
    <w:p w:rsidR="0011719D" w:rsidRPr="002F30C6" w:rsidRDefault="0011719D">
      <w:pPr>
        <w:rPr>
          <w:lang w:val="ru-RU"/>
        </w:rPr>
      </w:pPr>
    </w:p>
    <w:p w:rsidR="0011719D" w:rsidRDefault="002F30C6">
      <w:pPr>
        <w:pStyle w:val="1"/>
        <w:spacing w:beforeAutospacing="0" w:afterAutospacing="0"/>
        <w:jc w:val="center"/>
        <w:rPr>
          <w:rStyle w:val="a5"/>
          <w:rFonts w:ascii="Times New Roman" w:hAnsi="Times New Roman" w:hint="default"/>
          <w:b/>
          <w:bCs/>
          <w:sz w:val="28"/>
          <w:szCs w:val="28"/>
        </w:rPr>
      </w:pPr>
      <w:r>
        <w:rPr>
          <w:rStyle w:val="a5"/>
          <w:rFonts w:ascii="Times New Roman" w:hAnsi="Times New Roman" w:hint="default"/>
          <w:b/>
          <w:bCs/>
          <w:sz w:val="28"/>
          <w:szCs w:val="28"/>
        </w:rPr>
        <w:t>ELECTIVE COURSE</w:t>
      </w:r>
    </w:p>
    <w:p w:rsidR="0011719D" w:rsidRDefault="002F30C6">
      <w:pPr>
        <w:pStyle w:val="1"/>
        <w:spacing w:beforeAutospacing="0" w:afterAutospacing="0"/>
        <w:jc w:val="center"/>
        <w:rPr>
          <w:rFonts w:ascii="Times New Roman" w:hAnsi="Times New Roman" w:hint="default"/>
          <w:sz w:val="28"/>
          <w:szCs w:val="28"/>
        </w:rPr>
      </w:pPr>
      <w:r>
        <w:rPr>
          <w:rStyle w:val="a5"/>
          <w:rFonts w:ascii="Times New Roman" w:hAnsi="Times New Roman" w:hint="default"/>
          <w:b/>
          <w:bCs/>
          <w:sz w:val="28"/>
          <w:szCs w:val="28"/>
        </w:rPr>
        <w:t xml:space="preserve"> «BASICS OF HYPERTEXT MARKUP LANGUAGE»</w:t>
      </w:r>
    </w:p>
    <w:p w:rsidR="0011719D" w:rsidRDefault="0011719D">
      <w:pPr>
        <w:pStyle w:val="a6"/>
        <w:spacing w:beforeAutospacing="0" w:afterAutospacing="0"/>
        <w:jc w:val="center"/>
        <w:rPr>
          <w:rStyle w:val="a5"/>
          <w:sz w:val="28"/>
          <w:szCs w:val="28"/>
        </w:rPr>
      </w:pPr>
    </w:p>
    <w:p w:rsidR="0011719D" w:rsidRDefault="002F30C6">
      <w:pPr>
        <w:pStyle w:val="a6"/>
        <w:spacing w:beforeAutospacing="0" w:afterAutospacing="0"/>
        <w:jc w:val="center"/>
        <w:rPr>
          <w:sz w:val="28"/>
          <w:szCs w:val="28"/>
          <w:lang w:val="kk-KZ"/>
        </w:rPr>
      </w:pPr>
      <w:r w:rsidRPr="002F30C6">
        <w:rPr>
          <w:rStyle w:val="a5"/>
          <w:sz w:val="28"/>
          <w:szCs w:val="28"/>
          <w:lang w:val="ru-RU"/>
        </w:rPr>
        <w:t>Ж.Ж. Жанжуменова</w:t>
      </w:r>
      <w:r w:rsidRPr="002F30C6">
        <w:rPr>
          <w:sz w:val="28"/>
          <w:szCs w:val="28"/>
          <w:lang w:val="ru-RU"/>
        </w:rPr>
        <w:br/>
      </w:r>
      <w:r>
        <w:rPr>
          <w:sz w:val="28"/>
          <w:szCs w:val="28"/>
          <w:lang w:val="kk-KZ"/>
        </w:rPr>
        <w:t>учитель информатики,</w:t>
      </w:r>
    </w:p>
    <w:p w:rsidR="0011719D" w:rsidRPr="002F30C6" w:rsidRDefault="002F30C6">
      <w:pPr>
        <w:pStyle w:val="a6"/>
        <w:spacing w:beforeAutospacing="0" w:afterAutospacing="0"/>
        <w:jc w:val="center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КГУ «</w:t>
      </w:r>
      <w:r>
        <w:rPr>
          <w:iCs/>
          <w:color w:val="000000"/>
          <w:sz w:val="28"/>
          <w:szCs w:val="28"/>
          <w:lang w:val="kk-KZ" w:eastAsia="en-US"/>
        </w:rPr>
        <w:t>Общеобразовательная школа</w:t>
      </w:r>
      <w:r>
        <w:rPr>
          <w:iCs/>
          <w:color w:val="000000"/>
          <w:sz w:val="28"/>
          <w:szCs w:val="28"/>
          <w:lang w:val="kk-KZ" w:eastAsia="en-US"/>
        </w:rPr>
        <w:t xml:space="preserve"> </w:t>
      </w:r>
      <w:r>
        <w:rPr>
          <w:iCs/>
          <w:color w:val="000000"/>
          <w:sz w:val="28"/>
          <w:szCs w:val="28"/>
          <w:lang w:val="kk-KZ" w:eastAsia="en-US"/>
        </w:rPr>
        <w:t xml:space="preserve">№ 5 </w:t>
      </w:r>
      <w:r>
        <w:rPr>
          <w:iCs/>
          <w:color w:val="000000"/>
          <w:sz w:val="28"/>
          <w:szCs w:val="28"/>
          <w:lang w:val="kk-KZ" w:eastAsia="en-US"/>
        </w:rPr>
        <w:t>имени Нұртас Оңдасынова</w:t>
      </w:r>
      <w:r w:rsidRPr="002F30C6">
        <w:rPr>
          <w:sz w:val="28"/>
          <w:szCs w:val="28"/>
          <w:lang w:val="ru-RU"/>
        </w:rPr>
        <w:t>» от</w:t>
      </w:r>
      <w:r w:rsidRPr="002F30C6">
        <w:rPr>
          <w:sz w:val="28"/>
          <w:szCs w:val="28"/>
          <w:lang w:val="ru-RU"/>
        </w:rPr>
        <w:t>дела образования г. Актау</w:t>
      </w:r>
      <w:r>
        <w:rPr>
          <w:sz w:val="28"/>
          <w:szCs w:val="28"/>
          <w:lang w:val="kk-KZ"/>
        </w:rPr>
        <w:t xml:space="preserve"> </w:t>
      </w:r>
      <w:r w:rsidRPr="002F30C6">
        <w:rPr>
          <w:sz w:val="28"/>
          <w:szCs w:val="28"/>
          <w:lang w:val="ru-RU"/>
        </w:rPr>
        <w:t>Мангистауской области</w:t>
      </w:r>
    </w:p>
    <w:p w:rsidR="0011719D" w:rsidRPr="002F30C6" w:rsidRDefault="0011719D">
      <w:pPr>
        <w:pStyle w:val="a6"/>
        <w:autoSpaceDN/>
        <w:spacing w:beforeAutospacing="0" w:afterAutospacing="0"/>
        <w:jc w:val="both"/>
        <w:textAlignment w:val="auto"/>
        <w:rPr>
          <w:sz w:val="28"/>
          <w:szCs w:val="28"/>
          <w:lang w:val="ru-RU"/>
        </w:rPr>
      </w:pPr>
    </w:p>
    <w:p w:rsidR="0011719D" w:rsidRPr="002F30C6" w:rsidRDefault="0011719D">
      <w:pPr>
        <w:widowControl/>
        <w:autoSpaceDN/>
        <w:textAlignment w:val="auto"/>
        <w:rPr>
          <w:sz w:val="28"/>
          <w:szCs w:val="28"/>
          <w:lang w:val="ru-RU"/>
        </w:rPr>
      </w:pPr>
    </w:p>
    <w:p w:rsidR="0011719D" w:rsidRPr="002F30C6" w:rsidRDefault="002F30C6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А</w:t>
      </w:r>
      <w:r>
        <w:rPr>
          <w:rStyle w:val="a5"/>
          <w:rFonts w:ascii="Times New Roman" w:hAnsi="Times New Roman" w:hint="default"/>
          <w:b/>
          <w:bCs/>
          <w:sz w:val="28"/>
          <w:szCs w:val="28"/>
          <w:lang w:val="kk-KZ"/>
        </w:rPr>
        <w:t>ңдатпа</w:t>
      </w:r>
      <w:r w:rsidRPr="002F30C6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Бұл мақалада элективтік курстың енгізілу ерекшеліктері, оның білім алушылардың цифрлық сауаттылығын арттыруға тигізетін әсері мен тиімділігін бағалау әдістері 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қарастырылады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Курсты апробациялау үш негізгі кезеңнен тұрды: дайындық, негізгі және қорытынды. Нәтижелер білім алушылардың 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>HTML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 негіздерін меңгеру деңгейінің айтарлықтай өскенін, олардың веб-бағдарламалауға деген қызығушылығы артқанын көрсетті. Зерттеу нә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тижелері элективтік курстың білім беру жүйесіне интеграциялануының өзектілігін және болашақта оны кеңейту қажеттілігін дәлелдейді.</w:t>
      </w:r>
    </w:p>
    <w:p w:rsidR="0011719D" w:rsidRPr="002F30C6" w:rsidRDefault="002F30C6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Аннотация</w:t>
      </w:r>
      <w:r w:rsidRPr="002F30C6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В статье рассматриваются особенности внедрения элективного курса, его влияние на развитие цифровой грамотности обуч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ающихся и методы оценки эффективности. Апробация курса состояла из трех этапов: подготовительного, основного и заключительного. Результаты исследования показали значительное повышение уровня освоения основ 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>HTML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, рост интереса учащихся к веб-разработке, а т</w:t>
      </w:r>
      <w:r w:rsidRPr="002F30C6"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акже положительное влияние на развитие проектных компетенций. Полученные данные подтверждают актуальность интеграции данного курса в образовательный процесс и необходимость его дальнейшего расширения.</w:t>
      </w:r>
    </w:p>
    <w:p w:rsidR="0011719D" w:rsidRDefault="002F30C6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hint="default"/>
          <w:b/>
          <w:bCs/>
          <w:sz w:val="28"/>
          <w:szCs w:val="28"/>
        </w:rPr>
        <w:t>Abstract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>This article examines the specifics of impleme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>nting an elective course, its impact on students' digital literacy development, and methods for assessing its effectiveness. The course's testing consisted of three stages: preparatory, main, and final. The study results demonstrated a significant improvem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 xml:space="preserve">ent in students' understanding of HTML basics, an increased interest in web development, and a positive effect on project-based learning competencies. The obtained data confirm the relevance of 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lastRenderedPageBreak/>
        <w:t>integrating this course into the educational process and the n</w:t>
      </w:r>
      <w:r>
        <w:rPr>
          <w:rStyle w:val="a3"/>
          <w:rFonts w:ascii="Times New Roman" w:hAnsi="Times New Roman" w:hint="default"/>
          <w:b w:val="0"/>
          <w:bCs w:val="0"/>
          <w:i w:val="0"/>
          <w:iCs w:val="0"/>
          <w:sz w:val="28"/>
          <w:szCs w:val="28"/>
        </w:rPr>
        <w:t>ecessity of its further expansion.</w:t>
      </w:r>
    </w:p>
    <w:p w:rsidR="0011719D" w:rsidRDefault="002F30C6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a5"/>
          <w:rFonts w:ascii="Times New Roman" w:hAnsi="Times New Roman" w:hint="default"/>
          <w:b/>
          <w:bCs/>
          <w:sz w:val="28"/>
          <w:szCs w:val="28"/>
        </w:rPr>
        <w:t>Ключевые слова / Түйінді сөздер / Keywords:</w:t>
      </w:r>
    </w:p>
    <w:p w:rsidR="0011719D" w:rsidRPr="002F30C6" w:rsidRDefault="002F30C6" w:rsidP="002F30C6">
      <w:pPr>
        <w:pStyle w:val="a6"/>
        <w:autoSpaceDN/>
        <w:spacing w:beforeAutospacing="0" w:afterAutospacing="0"/>
        <w:ind w:right="-5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цифровая грамотность, веб-разработка, элективный курс, </w:t>
      </w:r>
      <w:r>
        <w:rPr>
          <w:sz w:val="28"/>
          <w:szCs w:val="28"/>
        </w:rPr>
        <w:t>HTML</w:t>
      </w:r>
      <w:r w:rsidRPr="002F30C6">
        <w:rPr>
          <w:sz w:val="28"/>
          <w:szCs w:val="28"/>
          <w:lang w:val="ru-RU"/>
        </w:rPr>
        <w:t>-обучение</w:t>
      </w:r>
      <w:r w:rsidRPr="002F30C6">
        <w:rPr>
          <w:sz w:val="28"/>
          <w:szCs w:val="28"/>
          <w:lang w:val="ru-RU"/>
        </w:rPr>
        <w:br/>
      </w:r>
    </w:p>
    <w:p w:rsidR="0011719D" w:rsidRPr="002F30C6" w:rsidRDefault="002F30C6">
      <w:pPr>
        <w:pStyle w:val="2"/>
        <w:spacing w:beforeAutospacing="0" w:afterAutospacing="0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В</w:t>
      </w: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ведение</w:t>
      </w:r>
    </w:p>
    <w:p w:rsidR="0011719D" w:rsidRPr="002F30C6" w:rsidRDefault="002F30C6">
      <w:pPr>
        <w:pStyle w:val="a6"/>
        <w:autoSpaceDN/>
        <w:spacing w:beforeAutospacing="0" w:afterAutospacing="0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Развитие цифровых технологий требует постоянного совершенствования образовательных программ, напр</w:t>
      </w:r>
      <w:r w:rsidRPr="002F30C6">
        <w:rPr>
          <w:sz w:val="28"/>
          <w:szCs w:val="28"/>
          <w:lang w:val="ru-RU"/>
        </w:rPr>
        <w:t>авленных на формирование у обучающихся ключевых компетенций в области информационных технологий. Введение элективных курсов, ориентированных на изучение языков программирования и разметки, является актуальным направлением модернизации школьного образования</w:t>
      </w:r>
      <w:r w:rsidRPr="002F30C6">
        <w:rPr>
          <w:sz w:val="28"/>
          <w:szCs w:val="28"/>
          <w:lang w:val="ru-RU"/>
        </w:rPr>
        <w:t>. Настоящее исследование посвящено анализу внедрения элективного курса «Основы языка гипертекстовой разметки документов», его эффективности и влияния на учебные результаты обучающихся.</w:t>
      </w:r>
    </w:p>
    <w:p w:rsidR="0011719D" w:rsidRDefault="002F30C6">
      <w:pPr>
        <w:spacing w:after="0" w:line="240" w:lineRule="auto"/>
        <w:ind w:left="0" w:firstLine="567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Информатика, информационные и коммуникационные технологии оказывают сущ</w:t>
      </w:r>
      <w:r>
        <w:rPr>
          <w:sz w:val="28"/>
          <w:szCs w:val="28"/>
          <w:lang w:val="kk-KZ"/>
        </w:rPr>
        <w:t>ественное влияние на мировоззрение и стиль жизни современного человека. Общество, в котором решающую роль играют информационные процессы, информационные ресурсы, свойства информации, информационные и комм</w:t>
      </w:r>
      <w:r>
        <w:rPr>
          <w:sz w:val="28"/>
          <w:szCs w:val="28"/>
          <w:lang w:val="kk-KZ"/>
        </w:rPr>
        <w:t>уникационные технологии – реальность настоящего врем</w:t>
      </w:r>
      <w:r>
        <w:rPr>
          <w:sz w:val="28"/>
          <w:szCs w:val="28"/>
          <w:lang w:val="kk-KZ"/>
        </w:rPr>
        <w:t xml:space="preserve">ени. 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Цель практических работ:</w:t>
      </w:r>
      <w:r>
        <w:rPr>
          <w:sz w:val="28"/>
          <w:szCs w:val="28"/>
          <w:lang w:val="kk-KZ"/>
        </w:rPr>
        <w:t xml:space="preserve"> ознакомить с методами и приемами работы на компьютере,  приобретести практические навыки работы с различными компьютерными программами, освоить отработку отдельных технологических приемов, ориентированных на получение целостн</w:t>
      </w:r>
      <w:r>
        <w:rPr>
          <w:sz w:val="28"/>
          <w:szCs w:val="28"/>
          <w:lang w:val="kk-KZ"/>
        </w:rPr>
        <w:t>ого содержательного результата.</w:t>
      </w:r>
    </w:p>
    <w:p w:rsidR="0011719D" w:rsidRDefault="002F30C6">
      <w:pPr>
        <w:spacing w:after="0" w:line="240" w:lineRule="auto"/>
        <w:ind w:left="0"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Задачи выполнения практических работ: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ab/>
        <w:t>изучение методов работы на компьютере;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ab/>
        <w:t>изучение приемов работы с различным программным обеспечением;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ab/>
        <w:t>изучение возможностей компьютеных технологий.</w:t>
      </w:r>
    </w:p>
    <w:p w:rsidR="0011719D" w:rsidRDefault="002F30C6">
      <w:pPr>
        <w:spacing w:after="0" w:line="240" w:lineRule="auto"/>
        <w:ind w:left="0"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Требования к порядку выполнения </w:t>
      </w:r>
      <w:r>
        <w:rPr>
          <w:b/>
          <w:sz w:val="28"/>
          <w:szCs w:val="28"/>
          <w:lang w:val="kk-KZ"/>
        </w:rPr>
        <w:t>практических работ: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Прежде чем приступить к работе студент должен ознакомиться с теорией и взять задание у преподавателя.</w:t>
      </w:r>
    </w:p>
    <w:p w:rsidR="0011719D" w:rsidRDefault="002F30C6">
      <w:pPr>
        <w:spacing w:after="0" w:line="240" w:lineRule="auto"/>
        <w:ind w:left="0"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Требования к отчету по практическим работам: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Необходимо чисто и аккуратно оформить задание, согласно требованиям к практическим работа</w:t>
      </w:r>
      <w:r>
        <w:rPr>
          <w:sz w:val="28"/>
          <w:szCs w:val="28"/>
          <w:lang w:val="kk-KZ"/>
        </w:rPr>
        <w:t xml:space="preserve">м. Работа засчитывается после практического выполнения задания с использованием компютера. Устного ответа на контрольные вопросы и вопросы по лекции, соответствующих данной теме. 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Цель работы:</w:t>
      </w:r>
      <w:r>
        <w:rPr>
          <w:sz w:val="28"/>
          <w:szCs w:val="28"/>
          <w:lang w:val="kk-KZ"/>
        </w:rPr>
        <w:t xml:space="preserve">  научиться пользоваться образовательными </w:t>
      </w:r>
      <w:r>
        <w:rPr>
          <w:sz w:val="28"/>
          <w:szCs w:val="28"/>
          <w:lang w:val="kk-KZ"/>
        </w:rPr>
        <w:lastRenderedPageBreak/>
        <w:t>информационными ресурс</w:t>
      </w:r>
      <w:r>
        <w:rPr>
          <w:sz w:val="28"/>
          <w:szCs w:val="28"/>
          <w:lang w:val="kk-KZ"/>
        </w:rPr>
        <w:t>ами, искать нужную информацию с их помощью.</w:t>
      </w:r>
    </w:p>
    <w:p w:rsidR="0011719D" w:rsidRDefault="002F30C6">
      <w:pPr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Основание:</w:t>
      </w:r>
      <w:r>
        <w:rPr>
          <w:sz w:val="28"/>
          <w:szCs w:val="28"/>
          <w:lang w:val="kk-KZ"/>
        </w:rPr>
        <w:t xml:space="preserve"> Показать эффективность применения новых технологий, в частности кроссплатформенного приложения Visual Studio Code, при изучении информатики в школе. Улучшение знаний в области HTML. </w:t>
      </w:r>
    </w:p>
    <w:p w:rsidR="0011719D" w:rsidRPr="002F30C6" w:rsidRDefault="0011719D">
      <w:pPr>
        <w:pStyle w:val="2"/>
        <w:spacing w:beforeAutospacing="0" w:afterAutospacing="0"/>
        <w:jc w:val="both"/>
        <w:rPr>
          <w:rStyle w:val="a5"/>
          <w:rFonts w:ascii="Times New Roman" w:hAnsi="Times New Roman" w:hint="default"/>
          <w:b/>
          <w:bCs/>
          <w:i w:val="0"/>
          <w:iCs w:val="0"/>
          <w:sz w:val="28"/>
          <w:szCs w:val="28"/>
          <w:lang w:val="ru-RU"/>
        </w:rPr>
      </w:pPr>
    </w:p>
    <w:p w:rsidR="0011719D" w:rsidRPr="002F30C6" w:rsidRDefault="002F30C6">
      <w:pPr>
        <w:pStyle w:val="2"/>
        <w:spacing w:beforeAutospacing="0" w:afterAutospacing="0"/>
        <w:jc w:val="both"/>
        <w:rPr>
          <w:rFonts w:ascii="Times New Roman" w:hAnsi="Times New Roman" w:hint="default"/>
          <w:i w:val="0"/>
          <w:iCs w:val="0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i w:val="0"/>
          <w:iCs w:val="0"/>
          <w:sz w:val="28"/>
          <w:szCs w:val="28"/>
          <w:lang w:val="ru-RU"/>
        </w:rPr>
        <w:t>Материалы и мето</w:t>
      </w:r>
      <w:r w:rsidRPr="002F30C6">
        <w:rPr>
          <w:rStyle w:val="a5"/>
          <w:rFonts w:ascii="Times New Roman" w:hAnsi="Times New Roman" w:hint="default"/>
          <w:b/>
          <w:bCs/>
          <w:i w:val="0"/>
          <w:iCs w:val="0"/>
          <w:sz w:val="28"/>
          <w:szCs w:val="28"/>
          <w:lang w:val="ru-RU"/>
        </w:rPr>
        <w:t>ды</w:t>
      </w:r>
    </w:p>
    <w:p w:rsidR="0011719D" w:rsidRPr="002F30C6" w:rsidRDefault="002F30C6">
      <w:pPr>
        <w:pStyle w:val="a6"/>
        <w:autoSpaceDN/>
        <w:spacing w:beforeAutospacing="0" w:afterAutospacing="0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Апробация курса проводилась в рамках трех последовательных этапов:</w:t>
      </w:r>
    </w:p>
    <w:p w:rsidR="0011719D" w:rsidRPr="002F30C6" w:rsidRDefault="002F30C6">
      <w:pPr>
        <w:pStyle w:val="a6"/>
        <w:numPr>
          <w:ilvl w:val="0"/>
          <w:numId w:val="1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rStyle w:val="a5"/>
          <w:sz w:val="28"/>
          <w:szCs w:val="28"/>
          <w:lang w:val="ru-RU"/>
        </w:rPr>
        <w:t>Подготовительный этап:</w:t>
      </w:r>
      <w:r w:rsidRPr="002F30C6">
        <w:rPr>
          <w:sz w:val="28"/>
          <w:szCs w:val="28"/>
          <w:lang w:val="ru-RU"/>
        </w:rPr>
        <w:t xml:space="preserve"> анализ нормативных документов (ГОСО), разработка методических материалов и подбор цифровых инструментов обучения.</w:t>
      </w:r>
    </w:p>
    <w:p w:rsidR="0011719D" w:rsidRPr="002F30C6" w:rsidRDefault="002F30C6">
      <w:pPr>
        <w:pStyle w:val="a6"/>
        <w:numPr>
          <w:ilvl w:val="0"/>
          <w:numId w:val="1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rStyle w:val="a5"/>
          <w:sz w:val="28"/>
          <w:szCs w:val="28"/>
          <w:lang w:val="ru-RU"/>
        </w:rPr>
        <w:t>Основной этап:</w:t>
      </w:r>
      <w:r w:rsidRPr="002F30C6">
        <w:rPr>
          <w:sz w:val="28"/>
          <w:szCs w:val="28"/>
          <w:lang w:val="ru-RU"/>
        </w:rPr>
        <w:t xml:space="preserve"> реализация курса с использованием </w:t>
      </w:r>
      <w:r w:rsidRPr="002F30C6">
        <w:rPr>
          <w:sz w:val="28"/>
          <w:szCs w:val="28"/>
          <w:lang w:val="ru-RU"/>
        </w:rPr>
        <w:t>проектных и интерактивных методик, проведение промежуточного тестирования.</w:t>
      </w:r>
    </w:p>
    <w:p w:rsidR="0011719D" w:rsidRPr="002F30C6" w:rsidRDefault="002F30C6">
      <w:pPr>
        <w:pStyle w:val="a6"/>
        <w:numPr>
          <w:ilvl w:val="0"/>
          <w:numId w:val="1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rStyle w:val="a5"/>
          <w:sz w:val="28"/>
          <w:szCs w:val="28"/>
          <w:lang w:val="ru-RU"/>
        </w:rPr>
        <w:t>Заключительный этап:</w:t>
      </w:r>
      <w:r w:rsidRPr="002F30C6">
        <w:rPr>
          <w:sz w:val="28"/>
          <w:szCs w:val="28"/>
          <w:lang w:val="ru-RU"/>
        </w:rPr>
        <w:t xml:space="preserve"> анализ результатов на основе тестирования, анкетирования обучающихся и педагогов, сравнительный анализ достижений до и после прохождения курса.</w:t>
      </w:r>
    </w:p>
    <w:p w:rsidR="0011719D" w:rsidRPr="002F30C6" w:rsidRDefault="002F30C6">
      <w:pPr>
        <w:pStyle w:val="a6"/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В ходе исследова</w:t>
      </w:r>
      <w:r w:rsidRPr="002F30C6">
        <w:rPr>
          <w:sz w:val="28"/>
          <w:szCs w:val="28"/>
          <w:lang w:val="ru-RU"/>
        </w:rPr>
        <w:t>ния использовались как количественные, так и качественные методы анализа, включая обработку статистических данных об успеваемости учащихся, а также экспертные оценки педагогов.</w:t>
      </w:r>
    </w:p>
    <w:p w:rsidR="0011719D" w:rsidRPr="002F30C6" w:rsidRDefault="0011719D">
      <w:pPr>
        <w:widowControl/>
        <w:autoSpaceDN/>
        <w:textAlignment w:val="auto"/>
        <w:rPr>
          <w:sz w:val="28"/>
          <w:szCs w:val="28"/>
          <w:lang w:val="ru-RU"/>
        </w:rPr>
      </w:pPr>
    </w:p>
    <w:p w:rsidR="0011719D" w:rsidRPr="002F30C6" w:rsidRDefault="002F30C6">
      <w:pPr>
        <w:pStyle w:val="2"/>
        <w:spacing w:beforeAutospacing="0" w:afterAutospacing="0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Результаты</w:t>
      </w:r>
    </w:p>
    <w:p w:rsidR="0011719D" w:rsidRPr="002F30C6" w:rsidRDefault="002F30C6">
      <w:pPr>
        <w:pStyle w:val="a6"/>
        <w:autoSpaceDN/>
        <w:spacing w:beforeAutospacing="0" w:afterAutospacing="0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В результате внедрения курса были получены следующие количественные</w:t>
      </w:r>
      <w:r w:rsidRPr="002F30C6">
        <w:rPr>
          <w:sz w:val="28"/>
          <w:szCs w:val="28"/>
          <w:lang w:val="ru-RU"/>
        </w:rPr>
        <w:t xml:space="preserve"> данные:</w:t>
      </w:r>
    </w:p>
    <w:p w:rsidR="0011719D" w:rsidRPr="002F30C6" w:rsidRDefault="002F30C6">
      <w:pPr>
        <w:pStyle w:val="a6"/>
        <w:numPr>
          <w:ilvl w:val="0"/>
          <w:numId w:val="2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Доля обучающихся, обладающих базовыми знаниями по </w:t>
      </w:r>
      <w:r>
        <w:rPr>
          <w:sz w:val="28"/>
          <w:szCs w:val="28"/>
        </w:rPr>
        <w:t>HTML</w:t>
      </w:r>
      <w:r w:rsidRPr="002F30C6">
        <w:rPr>
          <w:sz w:val="28"/>
          <w:szCs w:val="28"/>
          <w:lang w:val="ru-RU"/>
        </w:rPr>
        <w:t xml:space="preserve">, увеличилась с </w:t>
      </w:r>
      <w:r w:rsidRPr="002F30C6">
        <w:rPr>
          <w:rStyle w:val="a5"/>
          <w:sz w:val="28"/>
          <w:szCs w:val="28"/>
          <w:lang w:val="ru-RU"/>
        </w:rPr>
        <w:t>18% до 84%</w:t>
      </w:r>
      <w:r w:rsidRPr="002F30C6">
        <w:rPr>
          <w:sz w:val="28"/>
          <w:szCs w:val="28"/>
          <w:lang w:val="ru-RU"/>
        </w:rPr>
        <w:t>.</w:t>
      </w:r>
    </w:p>
    <w:p w:rsidR="0011719D" w:rsidRPr="002F30C6" w:rsidRDefault="002F30C6">
      <w:pPr>
        <w:pStyle w:val="a6"/>
        <w:numPr>
          <w:ilvl w:val="0"/>
          <w:numId w:val="2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Способность обучающихся разрабатывать веб-страницы самостоятельно повысилась с </w:t>
      </w:r>
      <w:r w:rsidRPr="002F30C6">
        <w:rPr>
          <w:rStyle w:val="a5"/>
          <w:sz w:val="28"/>
          <w:szCs w:val="28"/>
          <w:lang w:val="ru-RU"/>
        </w:rPr>
        <w:t>15% до 72%</w:t>
      </w:r>
      <w:r w:rsidRPr="002F30C6">
        <w:rPr>
          <w:sz w:val="28"/>
          <w:szCs w:val="28"/>
          <w:lang w:val="ru-RU"/>
        </w:rPr>
        <w:t>.</w:t>
      </w:r>
    </w:p>
    <w:p w:rsidR="0011719D" w:rsidRPr="002F30C6" w:rsidRDefault="002F30C6">
      <w:pPr>
        <w:pStyle w:val="a6"/>
        <w:numPr>
          <w:ilvl w:val="0"/>
          <w:numId w:val="2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По итогам анкетирования </w:t>
      </w:r>
      <w:r w:rsidRPr="002F30C6">
        <w:rPr>
          <w:rStyle w:val="a5"/>
          <w:sz w:val="28"/>
          <w:szCs w:val="28"/>
          <w:lang w:val="ru-RU"/>
        </w:rPr>
        <w:t>91%</w:t>
      </w:r>
      <w:r w:rsidRPr="002F30C6">
        <w:rPr>
          <w:sz w:val="28"/>
          <w:szCs w:val="28"/>
          <w:lang w:val="ru-RU"/>
        </w:rPr>
        <w:t xml:space="preserve"> обучающихся отметили повышение интереса к программированию и веб-разработке.</w:t>
      </w:r>
    </w:p>
    <w:p w:rsidR="0011719D" w:rsidRPr="002F30C6" w:rsidRDefault="002F30C6">
      <w:pPr>
        <w:pStyle w:val="a6"/>
        <w:numPr>
          <w:ilvl w:val="0"/>
          <w:numId w:val="2"/>
        </w:numPr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Средний уровень успеваемости по предмету информатики среди участников курса увеличился на </w:t>
      </w:r>
      <w:r w:rsidRPr="002F30C6">
        <w:rPr>
          <w:rStyle w:val="a5"/>
          <w:sz w:val="28"/>
          <w:szCs w:val="28"/>
          <w:lang w:val="ru-RU"/>
        </w:rPr>
        <w:t>23%</w:t>
      </w:r>
      <w:r w:rsidRPr="002F30C6">
        <w:rPr>
          <w:sz w:val="28"/>
          <w:szCs w:val="28"/>
          <w:lang w:val="ru-RU"/>
        </w:rPr>
        <w:t>.</w:t>
      </w:r>
    </w:p>
    <w:p w:rsidR="0011719D" w:rsidRPr="002F30C6" w:rsidRDefault="0011719D">
      <w:pPr>
        <w:widowControl/>
        <w:autoSpaceDN/>
        <w:textAlignment w:val="auto"/>
        <w:rPr>
          <w:sz w:val="28"/>
          <w:szCs w:val="28"/>
          <w:lang w:val="ru-RU"/>
        </w:rPr>
      </w:pPr>
    </w:p>
    <w:p w:rsidR="0011719D" w:rsidRPr="002F30C6" w:rsidRDefault="002F30C6">
      <w:pPr>
        <w:pStyle w:val="2"/>
        <w:spacing w:beforeAutospacing="0" w:afterAutospacing="0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Обсуждение</w:t>
      </w:r>
    </w:p>
    <w:p w:rsidR="0011719D" w:rsidRPr="002F30C6" w:rsidRDefault="002F30C6">
      <w:pPr>
        <w:pStyle w:val="a6"/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Сравнение с предыдущими исследованиями в данной области показало, что п</w:t>
      </w:r>
      <w:r w:rsidRPr="002F30C6">
        <w:rPr>
          <w:sz w:val="28"/>
          <w:szCs w:val="28"/>
          <w:lang w:val="ru-RU"/>
        </w:rPr>
        <w:t xml:space="preserve">рименение проектного обучения и цифровых инструментов значительно повышает уровень усвоения материала. Развитие практических навыков способствует формированию устойчивого интереса к программированию, а использование </w:t>
      </w:r>
      <w:r w:rsidRPr="002F30C6">
        <w:rPr>
          <w:sz w:val="28"/>
          <w:szCs w:val="28"/>
          <w:lang w:val="ru-RU"/>
        </w:rPr>
        <w:lastRenderedPageBreak/>
        <w:t>современных технологий обучения делает п</w:t>
      </w:r>
      <w:r w:rsidRPr="002F30C6">
        <w:rPr>
          <w:sz w:val="28"/>
          <w:szCs w:val="28"/>
          <w:lang w:val="ru-RU"/>
        </w:rPr>
        <w:t>роцесс более наглядным и интерактивным.</w:t>
      </w:r>
    </w:p>
    <w:p w:rsidR="0011719D" w:rsidRPr="002F30C6" w:rsidRDefault="002F30C6">
      <w:pPr>
        <w:pStyle w:val="a6"/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Основным фактором успеха курса стало сочетание теоретического материала с практическими заданиями, что позволило обучающимся применять знания на практике и разрабатывать собственные веб-проекты. Дополнительным положи</w:t>
      </w:r>
      <w:r w:rsidRPr="002F30C6">
        <w:rPr>
          <w:sz w:val="28"/>
          <w:szCs w:val="28"/>
          <w:lang w:val="ru-RU"/>
        </w:rPr>
        <w:t>тельным эффектом стало развитие самостоятельности, аналитического мышления и исследовательских навыков.</w:t>
      </w:r>
    </w:p>
    <w:p w:rsidR="0011719D" w:rsidRPr="002F30C6" w:rsidRDefault="0011719D">
      <w:pPr>
        <w:widowControl/>
        <w:autoSpaceDN/>
        <w:textAlignment w:val="auto"/>
        <w:rPr>
          <w:sz w:val="28"/>
          <w:szCs w:val="28"/>
          <w:lang w:val="ru-RU"/>
        </w:rPr>
      </w:pPr>
    </w:p>
    <w:p w:rsidR="0011719D" w:rsidRPr="002F30C6" w:rsidRDefault="002F30C6">
      <w:pPr>
        <w:pStyle w:val="2"/>
        <w:spacing w:beforeAutospacing="0" w:afterAutospacing="0"/>
        <w:jc w:val="both"/>
        <w:rPr>
          <w:rFonts w:ascii="Times New Roman" w:hAnsi="Times New Roman" w:hint="default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sz w:val="28"/>
          <w:szCs w:val="28"/>
          <w:lang w:val="ru-RU"/>
        </w:rPr>
        <w:t>Заключение</w:t>
      </w:r>
    </w:p>
    <w:p w:rsidR="0011719D" w:rsidRPr="002F30C6" w:rsidRDefault="002F30C6">
      <w:pPr>
        <w:pStyle w:val="a6"/>
        <w:autoSpaceDN/>
        <w:spacing w:beforeAutospacing="0" w:afterAutospacing="0"/>
        <w:ind w:firstLine="708"/>
        <w:jc w:val="both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>Проведенное исследование подтвердило высокую эффективность внедрения элективного курса «Основы языка гипертекстовой разметки документов». По</w:t>
      </w:r>
      <w:r w:rsidRPr="002F30C6">
        <w:rPr>
          <w:sz w:val="28"/>
          <w:szCs w:val="28"/>
          <w:lang w:val="ru-RU"/>
        </w:rPr>
        <w:t xml:space="preserve">лученные данные свидетельствуют о значительном повышении уровня цифровой грамотности, росте интереса к веб-разработке и формировании ключевых компетенций </w:t>
      </w:r>
      <w:r>
        <w:rPr>
          <w:sz w:val="28"/>
          <w:szCs w:val="28"/>
        </w:rPr>
        <w:t>XXI</w:t>
      </w:r>
      <w:r w:rsidRPr="002F30C6">
        <w:rPr>
          <w:sz w:val="28"/>
          <w:szCs w:val="28"/>
          <w:lang w:val="ru-RU"/>
        </w:rPr>
        <w:t xml:space="preserve"> века.</w:t>
      </w:r>
    </w:p>
    <w:p w:rsidR="0011719D" w:rsidRPr="002F30C6" w:rsidRDefault="002F30C6">
      <w:pPr>
        <w:widowControl/>
        <w:autoSpaceDN/>
        <w:ind w:firstLine="708"/>
        <w:textAlignment w:val="auto"/>
        <w:rPr>
          <w:sz w:val="28"/>
          <w:szCs w:val="28"/>
          <w:lang w:val="ru-RU"/>
        </w:rPr>
      </w:pPr>
      <w:r w:rsidRPr="002F30C6">
        <w:rPr>
          <w:sz w:val="28"/>
          <w:szCs w:val="28"/>
          <w:lang w:val="ru-RU"/>
        </w:rPr>
        <w:t xml:space="preserve">В перспективе целесообразно расширение курса за счет включения модулей по </w:t>
      </w:r>
      <w:r>
        <w:rPr>
          <w:sz w:val="28"/>
          <w:szCs w:val="28"/>
        </w:rPr>
        <w:t>CSS</w:t>
      </w:r>
      <w:r w:rsidRPr="002F30C6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JavaScript</w:t>
      </w:r>
      <w:r w:rsidRPr="002F30C6">
        <w:rPr>
          <w:sz w:val="28"/>
          <w:szCs w:val="28"/>
          <w:lang w:val="ru-RU"/>
        </w:rPr>
        <w:t xml:space="preserve">, </w:t>
      </w:r>
      <w:r w:rsidRPr="002F30C6">
        <w:rPr>
          <w:sz w:val="28"/>
          <w:szCs w:val="28"/>
          <w:lang w:val="ru-RU"/>
        </w:rPr>
        <w:t>а также внедрение системы индивидуальных проектов и онлайн-платформ для взаимодействия обучающихся.</w:t>
      </w:r>
    </w:p>
    <w:p w:rsidR="0011719D" w:rsidRPr="002F30C6" w:rsidRDefault="0011719D">
      <w:pPr>
        <w:widowControl/>
        <w:autoSpaceDN/>
        <w:textAlignment w:val="auto"/>
        <w:rPr>
          <w:sz w:val="28"/>
          <w:szCs w:val="28"/>
          <w:lang w:val="ru-RU"/>
        </w:rPr>
      </w:pPr>
    </w:p>
    <w:p w:rsidR="0011719D" w:rsidRPr="002F30C6" w:rsidRDefault="002F30C6">
      <w:pPr>
        <w:pStyle w:val="2"/>
        <w:spacing w:beforeAutospacing="0" w:afterAutospacing="0"/>
        <w:jc w:val="center"/>
        <w:rPr>
          <w:rFonts w:ascii="Times New Roman" w:hAnsi="Times New Roman" w:hint="default"/>
          <w:i w:val="0"/>
          <w:iCs w:val="0"/>
          <w:sz w:val="28"/>
          <w:szCs w:val="28"/>
          <w:lang w:val="ru-RU"/>
        </w:rPr>
      </w:pPr>
      <w:r w:rsidRPr="002F30C6">
        <w:rPr>
          <w:rStyle w:val="a5"/>
          <w:rFonts w:ascii="Times New Roman" w:hAnsi="Times New Roman" w:hint="default"/>
          <w:b/>
          <w:bCs/>
          <w:i w:val="0"/>
          <w:iCs w:val="0"/>
          <w:sz w:val="28"/>
          <w:szCs w:val="28"/>
          <w:lang w:val="ru-RU"/>
        </w:rPr>
        <w:t>Список использованных источников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Информационная безопасность и защита информации. Мельников В.П., Клейменов С.А., Петраков А.М. 6-е изд., стер. - М.: Ак</w:t>
      </w:r>
      <w:r>
        <w:rPr>
          <w:color w:val="000000"/>
          <w:sz w:val="28"/>
          <w:szCs w:val="28"/>
        </w:rPr>
        <w:t xml:space="preserve">адемия, 2012. – 336 с.  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Информатика и ИКТ: учебник для НПО и СПО / М.С. Цветкова, Л.С. Великович. – 3-е изд., стер.- М.: Издательский центр «Академия», 2012. – 352 с.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Информатика (для технических направлений): учебное пособие / Н.И. Иопа. – 2-е изд.</w:t>
      </w:r>
      <w:r>
        <w:rPr>
          <w:color w:val="000000"/>
          <w:sz w:val="28"/>
          <w:szCs w:val="28"/>
        </w:rPr>
        <w:t>, стер. – М.: КНОРУС, 2012. – 472 с.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Пятибратов А.П., Гудыно Л.П., Кириченко А.А. Вычислительные системы, сети и телекоммуникационные системы: Учебное пособие. – М.: КНОРУС, 2013. – 376 с.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Информатика и ИКТ. Базовый уровень: учебник для 10 классов / </w:t>
      </w:r>
      <w:r>
        <w:rPr>
          <w:color w:val="000000"/>
          <w:sz w:val="28"/>
          <w:szCs w:val="28"/>
        </w:rPr>
        <w:t>И.Г.Семакин, Е.К. Хеннер, Т.Ю. Шеина. – 4-е изд. М.: Бином. Лаборатория знаний, 2015. – 264 с.</w:t>
      </w:r>
    </w:p>
    <w:p w:rsidR="0011719D" w:rsidRDefault="002F30C6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Аппаратное обеспечение ЭВМ. Учебник / Сидоров В.Д, Струмпэ Н.В. – 3-е изд., стер. – М.: Академия, 2014. – 345 с.</w:t>
      </w:r>
    </w:p>
    <w:p w:rsidR="0011719D" w:rsidRPr="002F30C6" w:rsidRDefault="002F30C6" w:rsidP="002F30C6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Модернизация программного обеспечение перс</w:t>
      </w:r>
      <w:r>
        <w:rPr>
          <w:color w:val="000000"/>
          <w:sz w:val="28"/>
          <w:szCs w:val="28"/>
        </w:rPr>
        <w:t xml:space="preserve">ональных компьютеров, серверов, переферийных устройств и оборудования : учебник для студентов среднего профессионального образования / Г.Н. Богомазова. – М.: Издательский центр «Академия», 2015. – 192с. </w:t>
      </w:r>
      <w:bookmarkStart w:id="0" w:name="_GoBack"/>
      <w:bookmarkEnd w:id="0"/>
    </w:p>
    <w:p w:rsidR="0011719D" w:rsidRPr="002F30C6" w:rsidRDefault="0011719D">
      <w:pPr>
        <w:rPr>
          <w:lang w:val="ru-RU"/>
        </w:rPr>
      </w:pPr>
    </w:p>
    <w:sectPr w:rsidR="0011719D" w:rsidRPr="002F30C6" w:rsidSect="002F30C6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9D" w:rsidRDefault="002F30C6">
      <w:pPr>
        <w:spacing w:line="240" w:lineRule="auto"/>
      </w:pPr>
      <w:r>
        <w:separator/>
      </w:r>
    </w:p>
  </w:endnote>
  <w:endnote w:type="continuationSeparator" w:id="0">
    <w:p w:rsidR="0011719D" w:rsidRDefault="002F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9D" w:rsidRDefault="002F30C6">
      <w:pPr>
        <w:spacing w:after="0"/>
      </w:pPr>
      <w:r>
        <w:separator/>
      </w:r>
    </w:p>
  </w:footnote>
  <w:footnote w:type="continuationSeparator" w:id="0">
    <w:p w:rsidR="0011719D" w:rsidRDefault="002F30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8A85A"/>
    <w:multiLevelType w:val="singleLevel"/>
    <w:tmpl w:val="8B38A8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6E6D674"/>
    <w:multiLevelType w:val="singleLevel"/>
    <w:tmpl w:val="B6E6D674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9D"/>
    <w:rsid w:val="0011719D"/>
    <w:rsid w:val="002F30C6"/>
    <w:rsid w:val="2B822581"/>
    <w:rsid w:val="3F9C17E1"/>
    <w:rsid w:val="46273424"/>
    <w:rsid w:val="72C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6610D"/>
  <w15:docId w15:val="{FAFB7762-E71F-430B-8A00-CFBE968D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13" w:line="266" w:lineRule="auto"/>
      <w:ind w:left="338" w:firstLine="710"/>
      <w:jc w:val="both"/>
      <w:textAlignment w:val="baseline"/>
    </w:pPr>
    <w:rPr>
      <w:rFonts w:eastAsia="Times New Roman"/>
      <w:color w:val="000000"/>
      <w:kern w:val="3"/>
      <w:sz w:val="24"/>
      <w:szCs w:val="22"/>
      <w:lang w:val="en-US"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Standard"/>
    <w:pPr>
      <w:spacing w:beforeAutospacing="1" w:afterAutospacing="1"/>
    </w:pPr>
    <w:rPr>
      <w:kern w:val="0"/>
      <w:sz w:val="24"/>
      <w:szCs w:val="24"/>
      <w:lang w:val="en-US" w:eastAsia="zh-CN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6656</Characters>
  <Application>Microsoft Office Word</Application>
  <DocSecurity>0</DocSecurity>
  <Lines>55</Lines>
  <Paragraphs>15</Paragraphs>
  <ScaleCrop>false</ScaleCrop>
  <Company>HP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Arailym</dc:creator>
  <cp:lastModifiedBy>1</cp:lastModifiedBy>
  <cp:revision>2</cp:revision>
  <dcterms:created xsi:type="dcterms:W3CDTF">2025-04-02T00:22:00Z</dcterms:created>
  <dcterms:modified xsi:type="dcterms:W3CDTF">2025-04-02T04:14:00Z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D2034E47F2324BE78416E1A6B5E8CAAD_12</vt:lpwstr>
  </property>
</Properties>
</file>